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</w:rPr>
        <w:t>附件：</w:t>
      </w:r>
      <w:bookmarkStart w:id="0" w:name="_GoBack"/>
      <w:r>
        <w:rPr>
          <w:rFonts w:hint="eastAsia" w:ascii="微软雅黑" w:hAnsi="微软雅黑" w:eastAsia="微软雅黑" w:cs="微软雅黑"/>
          <w:sz w:val="24"/>
          <w:szCs w:val="24"/>
        </w:rPr>
        <w:t>重庆市万州区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溪口乡</w:t>
      </w:r>
      <w:r>
        <w:rPr>
          <w:rFonts w:hint="eastAsia" w:ascii="微软雅黑" w:hAnsi="微软雅黑" w:eastAsia="微软雅黑" w:cs="微软雅黑"/>
          <w:sz w:val="24"/>
          <w:szCs w:val="24"/>
        </w:rPr>
        <w:t>人民政府2023年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公开招聘社区专职</w:t>
      </w:r>
      <w:r>
        <w:rPr>
          <w:rFonts w:hint="eastAsia" w:ascii="微软雅黑" w:hAnsi="微软雅黑" w:eastAsia="微软雅黑" w:cs="微软雅黑"/>
          <w:sz w:val="24"/>
          <w:szCs w:val="24"/>
        </w:rPr>
        <w:t>干部岗位情况一览表</w:t>
      </w:r>
      <w:bookmarkEnd w:id="0"/>
    </w:p>
    <w:tbl>
      <w:tblPr>
        <w:tblStyle w:val="4"/>
        <w:tblpPr w:leftFromText="180" w:rightFromText="180" w:vertAnchor="text" w:horzAnchor="page" w:tblpX="687" w:tblpY="506"/>
        <w:tblOverlap w:val="never"/>
        <w:tblW w:w="14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995"/>
        <w:gridCol w:w="996"/>
        <w:gridCol w:w="913"/>
        <w:gridCol w:w="1173"/>
        <w:gridCol w:w="2100"/>
        <w:gridCol w:w="1541"/>
        <w:gridCol w:w="4677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2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995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  <w:t>招聘人数</w:t>
            </w:r>
          </w:p>
        </w:tc>
        <w:tc>
          <w:tcPr>
            <w:tcW w:w="99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  <w:t>学历</w:t>
            </w:r>
          </w:p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  <w:t>要求</w:t>
            </w:r>
          </w:p>
        </w:tc>
        <w:tc>
          <w:tcPr>
            <w:tcW w:w="91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  <w:t>专业要求</w:t>
            </w:r>
          </w:p>
        </w:tc>
        <w:tc>
          <w:tcPr>
            <w:tcW w:w="117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210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  <w:t>其他要求</w:t>
            </w:r>
          </w:p>
        </w:tc>
        <w:tc>
          <w:tcPr>
            <w:tcW w:w="1541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笔试及面试比例</w:t>
            </w:r>
          </w:p>
        </w:tc>
        <w:tc>
          <w:tcPr>
            <w:tcW w:w="4677" w:type="dxa"/>
            <w:vAlign w:val="center"/>
          </w:tcPr>
          <w:p>
            <w:pPr>
              <w:pStyle w:val="6"/>
              <w:spacing w:line="560" w:lineRule="exact"/>
              <w:ind w:firstLine="240" w:firstLineChars="10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  <w:t>加分条件</w:t>
            </w:r>
          </w:p>
        </w:tc>
        <w:tc>
          <w:tcPr>
            <w:tcW w:w="1119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323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eastAsia="zh-CN"/>
              </w:rPr>
              <w:t>大溪社区专职干部</w:t>
            </w:r>
          </w:p>
        </w:tc>
        <w:tc>
          <w:tcPr>
            <w:tcW w:w="995" w:type="dxa"/>
            <w:vAlign w:val="center"/>
          </w:tcPr>
          <w:p>
            <w:pPr>
              <w:pStyle w:val="6"/>
              <w:spacing w:line="560" w:lineRule="exact"/>
              <w:ind w:firstLine="240" w:firstLineChars="100"/>
              <w:jc w:val="both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6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  <w:t>大专及以上</w:t>
            </w:r>
          </w:p>
        </w:tc>
        <w:tc>
          <w:tcPr>
            <w:tcW w:w="913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  <w:t>不限</w:t>
            </w:r>
          </w:p>
        </w:tc>
        <w:tc>
          <w:tcPr>
            <w:tcW w:w="1173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/>
              </w:rPr>
              <w:t>18周岁以上，40周岁以下</w:t>
            </w:r>
          </w:p>
        </w:tc>
        <w:tc>
          <w:tcPr>
            <w:tcW w:w="2100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  <w:t>户籍在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eastAsia="zh-CN"/>
              </w:rPr>
              <w:t>溪口乡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  <w:t>、父母或配偶户籍在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eastAsia="zh-CN"/>
              </w:rPr>
              <w:t>溪口乡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  <w:t>，或在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eastAsia="zh-CN"/>
              </w:rPr>
              <w:t>溪口乡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  <w:t>居住满一年及以上。</w:t>
            </w:r>
          </w:p>
        </w:tc>
        <w:tc>
          <w:tcPr>
            <w:tcW w:w="1541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/>
              </w:rPr>
              <w:t>1：2</w:t>
            </w:r>
          </w:p>
        </w:tc>
        <w:tc>
          <w:tcPr>
            <w:tcW w:w="4677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  <w:t>获得区级、市级、国家级表彰奖励的分别加2分、4分、6分；持有初级、中级、高级社会工作者职业资格证书的分别加2分、4分、6分。以上加分可累计计算（以获得的最高表彰奖励和资格证书为准），计入笔试成绩。</w:t>
            </w:r>
          </w:p>
        </w:tc>
        <w:tc>
          <w:tcPr>
            <w:tcW w:w="1119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/>
    <w:sectPr>
      <w:pgSz w:w="16838" w:h="11906" w:orient="landscape"/>
      <w:pgMar w:top="1474" w:right="1361" w:bottom="147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YzNjMjBhNmIxMDY0MmM0MmNlM2IxZjZiNTk1ZTgifQ=="/>
  </w:docVars>
  <w:rsids>
    <w:rsidRoot w:val="00000000"/>
    <w:rsid w:val="6AD5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2023-10-24T06:59:45Z</dcterms:created>
  <dc:creator>Administrator</dc:creator>
  <cp:lastModifiedBy>Administrator</cp:lastModifiedBy>
  <dcterms:modified xsi:type="dcterms:W3CDTF">2023-10-24T07:00:03Z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D12FBE72F4B34823BBF1232A10B6DE65_12</vt:lpwstr>
  </property>
</Properties>
</file>